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Rule="auto"/>
        <w:jc w:val="center"/>
        <w:rPr>
          <w:b w:val="1"/>
          <w:color w:val="000000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INVESTIGATIVE CONSUMER REPORT DISCLOSURE DOCUMENT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80"/>
        </w:tabs>
        <w:spacing w:after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(the “Company”) may order an investigative consumer report on you from </w:t>
      </w:r>
      <w:r w:rsidDel="00000000" w:rsidR="00000000" w:rsidRPr="00000000">
        <w:rPr>
          <w:sz w:val="24"/>
          <w:szCs w:val="24"/>
          <w:rtl w:val="0"/>
        </w:rPr>
        <w:t xml:space="preserve">Integrated Employment Screening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(“</w:t>
      </w:r>
      <w:r w:rsidDel="00000000" w:rsidR="00000000" w:rsidRPr="00000000">
        <w:rPr>
          <w:sz w:val="24"/>
          <w:szCs w:val="24"/>
          <w:rtl w:val="0"/>
        </w:rPr>
        <w:t xml:space="preserve">IES”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a consumer reporting agency, in connection with your application for employment, and if you are hired, may order additional investigative consumer reports on you from </w:t>
      </w:r>
      <w:r w:rsidDel="00000000" w:rsidR="00000000" w:rsidRPr="00000000">
        <w:rPr>
          <w:sz w:val="24"/>
          <w:szCs w:val="24"/>
          <w:rtl w:val="0"/>
        </w:rPr>
        <w:t xml:space="preserve">IES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for employment purposes.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80"/>
        </w:tabs>
        <w:spacing w:after="240" w:lineRule="auto"/>
        <w:jc w:val="both"/>
        <w:rPr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The investigative consumer reports may contain information concerning your character, general reputation, personal characteristics, and mode of living, including information obtained from personal interviews conducted by </w:t>
      </w:r>
      <w:r w:rsidDel="00000000" w:rsidR="00000000" w:rsidRPr="00000000">
        <w:rPr>
          <w:sz w:val="24"/>
          <w:szCs w:val="24"/>
          <w:rtl w:val="0"/>
        </w:rPr>
        <w:t xml:space="preserve">IES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most commonly with prior employers or references.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80"/>
        </w:tabs>
        <w:spacing w:after="240" w:lineRule="auto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 have the right to request more information about the nature and scope of any investigative consumer report by contacting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THE REMAINDER OF THIS DOCUMENT IS INTENTIONALLY BLANK.</w:t>
      </w:r>
    </w:p>
    <w:p w:rsidR="00000000" w:rsidDel="00000000" w:rsidP="00000000" w:rsidRDefault="00000000" w:rsidRPr="00000000" w14:paraId="00000007">
      <w:pPr>
        <w:widowControl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5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76" w:top="576" w:left="720" w:right="720" w:header="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iiE0UNHYtiNCBoVal8uy8MOgg==">AMUW2mVQ42xAPF708P/gtRa3chMR00mJiCIe9v+IA5nf/tZty23V4SEbbdDMT6Vc4/0lXnWlnqofVUjTCC/kgEGhxD3ibrl32DUbznxPb8GgRS/ZyPhdPdni/5e+HBovYXpYDUj6SEpJ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2019-03-11T14:01:00Z</dcterms:created>
  <dc:creator>sbratcher</dc:creator>
</cp:coreProperties>
</file>